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E6775" w14:textId="6A8EE4D6" w:rsidR="00FC0193" w:rsidRDefault="00FC0193" w:rsidP="00FC0193">
      <w:p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Вопросы для реферата:</w:t>
      </w:r>
    </w:p>
    <w:p w14:paraId="04212E96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Городские дороги. Основные принципы планирования дорог;</w:t>
      </w:r>
    </w:p>
    <w:p w14:paraId="0804D0B7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Городской транспорт и его виды. Требования предъявляемые к ним;</w:t>
      </w:r>
    </w:p>
    <w:p w14:paraId="3BC7B401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Планировка городской территории. Генеральный план города;</w:t>
      </w:r>
    </w:p>
    <w:p w14:paraId="775154B0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Планировка городской территории. Системы планировки городов;</w:t>
      </w:r>
    </w:p>
    <w:p w14:paraId="062AEB56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Функциональное зонирование. Виды градостроительных функциональных зон;</w:t>
      </w:r>
    </w:p>
    <w:p w14:paraId="3792FE69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Установка границы градостроительных функциональных зон при разработке проектов планировки и застройки населенных пунктов;</w:t>
      </w:r>
    </w:p>
    <w:p w14:paraId="1D36D684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Функциональное зонирование. Принципы установки границы градостроительных функциональных зон;</w:t>
      </w:r>
    </w:p>
    <w:p w14:paraId="5BD04DA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Организация </w:t>
      </w:r>
      <w:bookmarkStart w:id="0" w:name="_Hlk23098449"/>
      <w:r w:rsidRPr="00FC0193">
        <w:rPr>
          <w:rFonts w:ascii="Times New Roman" w:hAnsi="Times New Roman" w:cs="Times New Roman"/>
          <w:sz w:val="28"/>
          <w:szCs w:val="28"/>
        </w:rPr>
        <w:t>территории жилой зоны</w:t>
      </w:r>
      <w:bookmarkEnd w:id="0"/>
      <w:r w:rsidRPr="00FC0193">
        <w:rPr>
          <w:rFonts w:ascii="Times New Roman" w:hAnsi="Times New Roman" w:cs="Times New Roman"/>
          <w:sz w:val="28"/>
          <w:szCs w:val="28"/>
        </w:rPr>
        <w:t>. Планировочные схемы городской территории;</w:t>
      </w:r>
    </w:p>
    <w:p w14:paraId="61401FB7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23098516"/>
      <w:r w:rsidRPr="00FC0193">
        <w:rPr>
          <w:rFonts w:ascii="Times New Roman" w:hAnsi="Times New Roman" w:cs="Times New Roman"/>
          <w:sz w:val="28"/>
          <w:szCs w:val="28"/>
        </w:rPr>
        <w:t>Организация территории жилой зоны в виде функционально-планировочных жилых образований - кварталов (микрорайонов);</w:t>
      </w:r>
    </w:p>
    <w:bookmarkEnd w:id="1"/>
    <w:p w14:paraId="740D88B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Организация территории жилой зоны в виде функционально-планировочных жилых образований – жилого  района;</w:t>
      </w:r>
    </w:p>
    <w:p w14:paraId="4642E17F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Транспорт и улично-дорожная сеть. Транспорт и улично-дорожная сеть при проектировании городских дорог и улиц;</w:t>
      </w:r>
    </w:p>
    <w:p w14:paraId="0ED19949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23101189"/>
      <w:r w:rsidRPr="00FC0193">
        <w:rPr>
          <w:rFonts w:ascii="Times New Roman" w:hAnsi="Times New Roman" w:cs="Times New Roman"/>
          <w:sz w:val="28"/>
          <w:szCs w:val="28"/>
        </w:rPr>
        <w:t>Планировка городской территории. Сеть улиц и дорог при планировке территории города;</w:t>
      </w:r>
      <w:bookmarkEnd w:id="2"/>
    </w:p>
    <w:p w14:paraId="19F23853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Планировка городской территории. Сеть общественного пассажирского транспорта и пешеходного движения;</w:t>
      </w:r>
    </w:p>
    <w:p w14:paraId="7C67817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Сеть улиц и дорог при планировке территории города. Классификация городских дорог и улиц;</w:t>
      </w:r>
    </w:p>
    <w:p w14:paraId="29DED713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22759380"/>
      <w:r w:rsidRPr="00FC0193">
        <w:rPr>
          <w:rFonts w:ascii="Times New Roman" w:hAnsi="Times New Roman" w:cs="Times New Roman"/>
          <w:sz w:val="28"/>
          <w:szCs w:val="28"/>
        </w:rPr>
        <w:t>Основное назначение  и расчётные параметры магистральных дорог скоростного движения;</w:t>
      </w:r>
    </w:p>
    <w:bookmarkEnd w:id="3"/>
    <w:p w14:paraId="64EDBEC1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Основное назначение и расчётные параметры магистральных дорог регулируемого движения;</w:t>
      </w:r>
    </w:p>
    <w:p w14:paraId="0FBBDD90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Основное назначение  и расчётные параметры магистральных улиц общегородского значения непрерывного движения;</w:t>
      </w:r>
    </w:p>
    <w:p w14:paraId="352FA2EC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Основное назначение  и расчётные параметры магистральных улиц общегородского значения регулируемого движения;</w:t>
      </w:r>
    </w:p>
    <w:p w14:paraId="7F8A07C1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Назначение и  требования предъявляемые к городским улицам и дорогам;</w:t>
      </w:r>
    </w:p>
    <w:p w14:paraId="6D587703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>Городские автомобильные магистрали;</w:t>
      </w:r>
    </w:p>
    <w:p w14:paraId="75DAB0B0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Расчетные параметры городских дорог и улиц;</w:t>
      </w:r>
    </w:p>
    <w:p w14:paraId="61B940DA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Основные элементы городских улиц и дорог;</w:t>
      </w:r>
    </w:p>
    <w:p w14:paraId="1AF9E136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Проезжая часть и тротуары городских дорог и улиц. Требования предъявляемые к ним;</w:t>
      </w:r>
    </w:p>
    <w:p w14:paraId="7F418B50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lastRenderedPageBreak/>
        <w:t xml:space="preserve"> Разделительные полосы городских дорог и улиц. Требования предъявляемые к ним;</w:t>
      </w:r>
    </w:p>
    <w:p w14:paraId="108A6CD5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Трамвайные пути. Площади и перекрестки городской территории;</w:t>
      </w:r>
    </w:p>
    <w:p w14:paraId="297DE91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Поперечные профили. Проектирование поперечного профиля городских улиц;</w:t>
      </w:r>
    </w:p>
    <w:p w14:paraId="5E63FCA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Поперечные профили. Расчет ширины проезжей части и тротуаров городской улицы;</w:t>
      </w:r>
    </w:p>
    <w:p w14:paraId="3CE0A90D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Поперечные профили. Типовые поперечные профили городских дорог, улиц и магистралей;</w:t>
      </w:r>
    </w:p>
    <w:p w14:paraId="11C22068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Трамвайные пути. Размещение трамвайных путей на городской улице;</w:t>
      </w:r>
    </w:p>
    <w:p w14:paraId="5F61F099" w14:textId="77777777" w:rsidR="00FC0193" w:rsidRPr="00FC0193" w:rsidRDefault="00FC0193" w:rsidP="00FC0193">
      <w:pPr>
        <w:numPr>
          <w:ilvl w:val="0"/>
          <w:numId w:val="2"/>
        </w:numPr>
        <w:spacing w:line="259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C0193">
        <w:rPr>
          <w:rFonts w:ascii="Times New Roman" w:hAnsi="Times New Roman" w:cs="Times New Roman"/>
          <w:sz w:val="28"/>
          <w:szCs w:val="28"/>
        </w:rPr>
        <w:t xml:space="preserve"> План и продольный профиль городской улицы. Особенности проектирования улицы в плане и продольном профиле; </w:t>
      </w:r>
    </w:p>
    <w:p w14:paraId="0067DD93" w14:textId="77777777" w:rsidR="00FC0193" w:rsidRDefault="00FC0193" w:rsidP="00FC019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E46AFFB" w14:textId="77777777" w:rsidR="00FC0193" w:rsidRPr="00684301" w:rsidRDefault="00FC0193" w:rsidP="00FC0193">
      <w:pPr>
        <w:rPr>
          <w:b/>
          <w:bCs/>
          <w:i/>
          <w:iCs/>
          <w:sz w:val="36"/>
          <w:szCs w:val="36"/>
        </w:rPr>
      </w:pPr>
    </w:p>
    <w:p w14:paraId="48D9EF93" w14:textId="77777777" w:rsidR="00FC0193" w:rsidRPr="00684301" w:rsidRDefault="00FC0193" w:rsidP="00FC0193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</w:rPr>
      </w:pPr>
    </w:p>
    <w:p w14:paraId="6BC8A780" w14:textId="1CFA010F" w:rsidR="00FC0193" w:rsidRPr="00684301" w:rsidRDefault="00FC0193" w:rsidP="00FC0193">
      <w:pPr>
        <w:pStyle w:val="a4"/>
        <w:ind w:left="113"/>
        <w:jc w:val="both"/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  <w:lang w:val="kk-KZ"/>
        </w:rPr>
      </w:pPr>
      <w:r w:rsidRPr="00684301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  <w:lang w:val="kk-KZ"/>
        </w:rPr>
        <w:t xml:space="preserve">         Уважаемый студент!!! для написания реферата необходимо из вышеуказанного перечня  выбрать 2 вопроса и </w:t>
      </w:r>
      <w:r w:rsidR="00684301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  <w:lang w:val="kk-KZ"/>
        </w:rPr>
        <w:t xml:space="preserve">разработать </w:t>
      </w:r>
      <w:r w:rsidRPr="00684301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  <w:lang w:val="kk-KZ"/>
        </w:rPr>
        <w:t>презент</w:t>
      </w:r>
      <w:r w:rsidR="00684301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  <w:lang w:val="kk-KZ"/>
        </w:rPr>
        <w:t>ацию</w:t>
      </w:r>
      <w:r w:rsidRPr="00684301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  <w:lang w:val="kk-KZ"/>
        </w:rPr>
        <w:t xml:space="preserve"> с использованием слайдов, фотографий, чертежей, рисунков и </w:t>
      </w:r>
      <w:r w:rsidR="00684301">
        <w:rPr>
          <w:rFonts w:ascii="Times New Roman" w:hAnsi="Times New Roman" w:cs="Times New Roman"/>
          <w:b/>
          <w:bCs/>
          <w:i/>
          <w:iCs/>
          <w:color w:val="FF0000"/>
          <w:sz w:val="36"/>
          <w:szCs w:val="36"/>
          <w:lang w:val="kk-KZ"/>
        </w:rPr>
        <w:t>отправить на проверку преподавателю.</w:t>
      </w:r>
    </w:p>
    <w:p w14:paraId="0BCED62F" w14:textId="77777777" w:rsidR="00FC0193" w:rsidRPr="00684301" w:rsidRDefault="00FC0193" w:rsidP="00FC0193">
      <w:pPr>
        <w:rPr>
          <w:b/>
          <w:bCs/>
          <w:i/>
          <w:iCs/>
          <w:sz w:val="36"/>
          <w:szCs w:val="36"/>
          <w:lang w:val="kk-KZ"/>
        </w:rPr>
      </w:pPr>
    </w:p>
    <w:p w14:paraId="18FB8625" w14:textId="77777777" w:rsidR="00FC0193" w:rsidRPr="00684301" w:rsidRDefault="00FC0193" w:rsidP="00FC0193">
      <w:pPr>
        <w:rPr>
          <w:b/>
          <w:bCs/>
          <w:i/>
          <w:iCs/>
          <w:sz w:val="36"/>
          <w:szCs w:val="36"/>
          <w:lang w:val="kk-KZ"/>
        </w:rPr>
      </w:pPr>
    </w:p>
    <w:p w14:paraId="72FF8D7A" w14:textId="77777777" w:rsidR="00E23EF5" w:rsidRPr="00684301" w:rsidRDefault="00E23EF5">
      <w:pPr>
        <w:rPr>
          <w:b/>
          <w:bCs/>
          <w:i/>
          <w:iCs/>
          <w:sz w:val="36"/>
          <w:szCs w:val="36"/>
          <w:lang w:val="kk-KZ"/>
        </w:rPr>
      </w:pPr>
    </w:p>
    <w:sectPr w:rsidR="00E23EF5" w:rsidRPr="00684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DC2C75"/>
    <w:multiLevelType w:val="hybridMultilevel"/>
    <w:tmpl w:val="A1F0F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EF5"/>
    <w:rsid w:val="00684301"/>
    <w:rsid w:val="00E23EF5"/>
    <w:rsid w:val="00FC0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85788"/>
  <w15:chartTrackingRefBased/>
  <w15:docId w15:val="{1E85DC32-AB75-4298-805E-698E275D2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019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01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C0193"/>
    <w:pPr>
      <w:spacing w:after="200" w:line="276" w:lineRule="auto"/>
      <w:ind w:left="720"/>
      <w:contextualSpacing/>
    </w:pPr>
  </w:style>
  <w:style w:type="table" w:styleId="a5">
    <w:name w:val="Table Grid"/>
    <w:basedOn w:val="a1"/>
    <w:uiPriority w:val="39"/>
    <w:rsid w:val="00FC019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401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402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2020-11-03T13:31:00Z</dcterms:created>
  <dcterms:modified xsi:type="dcterms:W3CDTF">2020-11-16T04:32:00Z</dcterms:modified>
</cp:coreProperties>
</file>